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75" w:rsidRDefault="00E70E75">
      <w:pPr>
        <w:keepNext/>
        <w:spacing w:before="280" w:after="280" w:line="360" w:lineRule="auto"/>
        <w:ind w:left="9467"/>
        <w:jc w:val="left"/>
      </w:pPr>
      <w:r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47018E">
        <w:t>61</w:t>
      </w:r>
      <w:r w:rsidR="00253C61">
        <w:t>3</w:t>
      </w:r>
      <w:r>
        <w:t>/20</w:t>
      </w:r>
      <w:r w:rsidR="00935CD9">
        <w:t>2</w:t>
      </w:r>
      <w:r w:rsidR="0047018E">
        <w:t>4</w:t>
      </w:r>
      <w:r w:rsidR="00935CD9">
        <w:br/>
        <w:t>Wójta Gminy Mielec</w:t>
      </w:r>
      <w:r w:rsidR="00935CD9">
        <w:br/>
      </w:r>
      <w:bookmarkStart w:id="0" w:name="_GoBack"/>
      <w:r w:rsidR="00935CD9">
        <w:t>z dnia 1</w:t>
      </w:r>
      <w:r w:rsidR="0047018E">
        <w:t>8</w:t>
      </w:r>
      <w:r>
        <w:t xml:space="preserve"> </w:t>
      </w:r>
      <w:r w:rsidR="0047018E">
        <w:t>stycznia</w:t>
      </w:r>
      <w:r>
        <w:t xml:space="preserve"> 20</w:t>
      </w:r>
      <w:r w:rsidR="000F7CD1">
        <w:t>2</w:t>
      </w:r>
      <w:r w:rsidR="0047018E">
        <w:t>4</w:t>
      </w:r>
      <w:r>
        <w:t xml:space="preserve"> r.</w:t>
      </w:r>
      <w:bookmarkEnd w:id="0"/>
    </w:p>
    <w:p w:rsidR="00E70E75" w:rsidRDefault="00E70E75">
      <w:pPr>
        <w:keepNext/>
        <w:spacing w:after="240"/>
        <w:jc w:val="center"/>
      </w:pPr>
      <w:r>
        <w:rPr>
          <w:b/>
        </w:rPr>
        <w:t>W Ó J T    G M I N Y    M I E L E C</w:t>
      </w:r>
    </w:p>
    <w:p w:rsidR="00E70E75" w:rsidRDefault="00E70E75" w:rsidP="00D352C2">
      <w:pPr>
        <w:spacing w:before="80" w:after="80"/>
        <w:ind w:firstLine="510"/>
      </w:pPr>
      <w:r>
        <w:t xml:space="preserve">działając na podstawie </w:t>
      </w:r>
      <w:r w:rsidR="00D352C2" w:rsidRPr="00D352C2">
        <w:t>art. 37 ust. 1 ustawy z dnia 21 sierpnia 1997 r. o gospodarce nieruchomościami (tekst jednolity Dz.U. z 2023 r. poz. 344 ze zm.)</w:t>
      </w:r>
      <w:r w:rsidR="00D352C2">
        <w:t>,</w:t>
      </w:r>
      <w:r w:rsidR="00D352C2" w:rsidRPr="00D352C2">
        <w:t xml:space="preserve"> art. 30 ust. 2 pkt. 3 ustawy z dnia 8 marca 1990 r. o samorządzie gminnym (tekst jednolity Dz. U. z 2023 r.  poz. 40 ze zm.) </w:t>
      </w:r>
      <w:r w:rsidR="00D352C2">
        <w:t xml:space="preserve">i </w:t>
      </w:r>
      <w:r>
        <w:t xml:space="preserve"> </w:t>
      </w:r>
      <w:r w:rsidR="00D352C2" w:rsidRPr="00D352C2">
        <w:t>Uchwał</w:t>
      </w:r>
      <w:r w:rsidR="00D352C2">
        <w:t>y</w:t>
      </w:r>
      <w:r w:rsidR="00D352C2" w:rsidRPr="00D352C2">
        <w:t xml:space="preserve"> Rady Gminy Mielec Nr XL/338/2023 z dnia 22 czerwca 2023 r.</w:t>
      </w:r>
      <w:r w:rsidR="00D352C2">
        <w:t xml:space="preserve"> oraz</w:t>
      </w:r>
      <w:r w:rsidR="00D352C2" w:rsidRPr="00D352C2">
        <w:t xml:space="preserve"> Rozporządzenia Rady Ministrów z dnia 14 września 2004 r. w sprawie sposobu i trybu przeprowadzania przetargów oraz rokowań na zbycie nieruchomości (tekst jednolity Dz.U. z 2021 r. poz. 2213)</w:t>
      </w:r>
    </w:p>
    <w:p w:rsidR="00E70E75" w:rsidRDefault="00E70E75">
      <w:pPr>
        <w:spacing w:before="120" w:after="120"/>
        <w:jc w:val="center"/>
        <w:rPr>
          <w:b/>
        </w:rPr>
      </w:pPr>
      <w:r>
        <w:rPr>
          <w:b/>
        </w:rPr>
        <w:t>OGŁASZA I PRZETARG USTNY NIEOGRANICZONY (LICYTACJA)</w:t>
      </w:r>
      <w:r>
        <w:rPr>
          <w:b/>
        </w:rPr>
        <w:br/>
        <w:t>na sprzedaż prawa własności Gminy Mielec nieruchomości położonych w Woli Chorzelowskiej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58"/>
        <w:gridCol w:w="992"/>
        <w:gridCol w:w="1134"/>
        <w:gridCol w:w="1559"/>
        <w:gridCol w:w="1560"/>
        <w:gridCol w:w="1701"/>
        <w:gridCol w:w="3685"/>
        <w:gridCol w:w="18"/>
        <w:gridCol w:w="2817"/>
      </w:tblGrid>
      <w:tr w:rsidR="001659E3" w:rsidRPr="009342A5" w:rsidTr="00894468">
        <w:trPr>
          <w:trHeight w:val="690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Powierzchnia [ha]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1659E3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E3">
              <w:rPr>
                <w:b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Nr księgi wieczystej</w:t>
            </w:r>
          </w:p>
        </w:tc>
        <w:tc>
          <w:tcPr>
            <w:tcW w:w="1560" w:type="dxa"/>
            <w:vAlign w:val="center"/>
          </w:tcPr>
          <w:p w:rsidR="001659E3" w:rsidRPr="00FA3D12" w:rsidRDefault="001659E3" w:rsidP="00165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D12">
              <w:rPr>
                <w:b/>
                <w:bCs/>
                <w:color w:val="000000"/>
                <w:sz w:val="20"/>
                <w:szCs w:val="20"/>
              </w:rPr>
              <w:t>Cena wywoławcza nier</w:t>
            </w:r>
            <w:r>
              <w:rPr>
                <w:b/>
                <w:bCs/>
                <w:color w:val="000000"/>
                <w:sz w:val="20"/>
                <w:szCs w:val="20"/>
              </w:rPr>
              <w:t>uchomości</w:t>
            </w:r>
          </w:p>
          <w:p w:rsidR="001659E3" w:rsidRPr="009342A5" w:rsidRDefault="001659E3" w:rsidP="00165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D12">
              <w:rPr>
                <w:b/>
                <w:bCs/>
                <w:color w:val="000000"/>
                <w:sz w:val="20"/>
                <w:szCs w:val="20"/>
              </w:rPr>
              <w:t>netto [PLN]</w:t>
            </w:r>
          </w:p>
        </w:tc>
        <w:tc>
          <w:tcPr>
            <w:tcW w:w="1701" w:type="dxa"/>
            <w:vAlign w:val="center"/>
          </w:tcPr>
          <w:p w:rsidR="007E379E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79E">
              <w:rPr>
                <w:b/>
                <w:bCs/>
                <w:color w:val="000000"/>
                <w:sz w:val="20"/>
                <w:szCs w:val="20"/>
              </w:rPr>
              <w:t>Wadium</w:t>
            </w:r>
          </w:p>
          <w:p w:rsidR="001659E3" w:rsidRPr="009342A5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79E">
              <w:rPr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Przeznaczenie nieruchomości</w:t>
            </w:r>
            <w:r w:rsidRPr="009342A5">
              <w:rPr>
                <w:color w:val="000000"/>
                <w:sz w:val="20"/>
                <w:szCs w:val="20"/>
              </w:rPr>
              <w:br/>
            </w:r>
            <w:r w:rsidRPr="009342A5">
              <w:rPr>
                <w:b/>
                <w:bCs/>
                <w:color w:val="000000"/>
                <w:sz w:val="20"/>
                <w:szCs w:val="20"/>
              </w:rPr>
              <w:t>w planie miejscowym</w:t>
            </w:r>
          </w:p>
        </w:tc>
      </w:tr>
      <w:tr w:rsidR="00342EDF" w:rsidRPr="009342A5" w:rsidTr="00D30817">
        <w:trPr>
          <w:trHeight w:hRule="exact" w:val="4208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F" w:rsidRPr="009342A5" w:rsidRDefault="00342EDF" w:rsidP="00935C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F" w:rsidRPr="0056575E" w:rsidRDefault="00342EDF" w:rsidP="00342E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</w:t>
            </w:r>
            <w:r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F" w:rsidRPr="009342A5" w:rsidRDefault="00342EDF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2EDF">
              <w:rPr>
                <w:color w:val="000000"/>
                <w:sz w:val="20"/>
                <w:szCs w:val="20"/>
              </w:rPr>
              <w:t>0,1271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F" w:rsidRPr="001659E3" w:rsidRDefault="00342EDF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F" w:rsidRPr="00FA3D12" w:rsidRDefault="00342EDF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342EDF" w:rsidRPr="0056575E" w:rsidRDefault="00342EDF" w:rsidP="00935CD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121 304 </w:t>
            </w:r>
          </w:p>
        </w:tc>
        <w:tc>
          <w:tcPr>
            <w:tcW w:w="1701" w:type="dxa"/>
            <w:vAlign w:val="center"/>
          </w:tcPr>
          <w:p w:rsidR="00342EDF" w:rsidRPr="0056575E" w:rsidRDefault="00342EDF" w:rsidP="00D30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</w:t>
            </w:r>
            <w:r w:rsidR="00D30817">
              <w:rPr>
                <w:b/>
                <w:color w:val="000000"/>
                <w:szCs w:val="22"/>
              </w:rPr>
              <w:t>2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 w:rsidR="00D30817">
              <w:rPr>
                <w:b/>
                <w:color w:val="000000"/>
                <w:szCs w:val="22"/>
              </w:rPr>
              <w:t>1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F" w:rsidRPr="00342EDF" w:rsidRDefault="00342EDF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color w:val="000000"/>
                <w:sz w:val="18"/>
                <w:szCs w:val="18"/>
              </w:rPr>
              <w:t>Nieruchomość własna Gminy Mielec.</w:t>
            </w:r>
          </w:p>
          <w:p w:rsidR="00342EDF" w:rsidRPr="00342EDF" w:rsidRDefault="00342EDF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color w:val="000000"/>
                <w:sz w:val="18"/>
                <w:szCs w:val="18"/>
              </w:rPr>
              <w:t>Niezabudowana. Nakaz realizacji budynków mieszkalnych jednorodzinnych w układzie wolnostojącym z dopuszczeniem realizacji nieuciążliwych usług komercyjnych lub handlu jako wbudowane w budynek mieszkalny lub gospodarczy. Uzbrojenie terenu - dostęp do sieci: wodociągowej - w bezpośrednim sąsiedztwie, w drodze; kanalizacji sanitarnej – na działce. Przez działkę przebiega również odcinek kanalizacji sanitarnej tłocznej.</w:t>
            </w:r>
          </w:p>
          <w:p w:rsidR="00342EDF" w:rsidRPr="00342EDF" w:rsidRDefault="00342EDF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color w:val="000000"/>
                <w:sz w:val="18"/>
                <w:szCs w:val="18"/>
              </w:rPr>
              <w:t>Dojazd: drogą publiczną klasy dojazdowej o nawierzchni gruntowej.</w:t>
            </w:r>
          </w:p>
          <w:p w:rsidR="00342EDF" w:rsidRPr="00894468" w:rsidRDefault="00342EDF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color w:val="000000"/>
                <w:sz w:val="18"/>
                <w:szCs w:val="18"/>
              </w:rPr>
              <w:t xml:space="preserve">Możliwość zabudowy od strony zachodniej w odległości 12 m od użytku </w:t>
            </w:r>
            <w:proofErr w:type="spellStart"/>
            <w:r w:rsidRPr="00342EDF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342E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17" w:type="dxa"/>
            <w:vAlign w:val="center"/>
          </w:tcPr>
          <w:p w:rsidR="00D30817" w:rsidRDefault="00D30817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D30817" w:rsidRDefault="00D30817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42EDF" w:rsidRPr="00342EDF" w:rsidRDefault="00342EDF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color w:val="000000"/>
                <w:sz w:val="18"/>
                <w:szCs w:val="18"/>
              </w:rPr>
              <w:t>Nieru</w:t>
            </w:r>
            <w:r>
              <w:rPr>
                <w:color w:val="000000"/>
                <w:sz w:val="18"/>
                <w:szCs w:val="18"/>
              </w:rPr>
              <w:t xml:space="preserve">chomość objęta aktualnym planem </w:t>
            </w:r>
            <w:r w:rsidRPr="00342EDF">
              <w:rPr>
                <w:color w:val="000000"/>
                <w:sz w:val="18"/>
                <w:szCs w:val="18"/>
              </w:rPr>
              <w:t>zagospodarowania przestrzennego Wola Chorzelowska II- Uchwała Nr XXVI/198/2021 Rady Gminy Mielec z dnia 24 listopada 2021 r.</w:t>
            </w:r>
          </w:p>
          <w:p w:rsidR="00342EDF" w:rsidRPr="00894468" w:rsidRDefault="00342EDF" w:rsidP="00342ED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b/>
                <w:color w:val="000000"/>
                <w:sz w:val="18"/>
                <w:szCs w:val="18"/>
              </w:rPr>
              <w:t>MN.2</w:t>
            </w:r>
            <w:r w:rsidRPr="00342EDF">
              <w:rPr>
                <w:color w:val="000000"/>
                <w:sz w:val="18"/>
                <w:szCs w:val="18"/>
              </w:rPr>
              <w:t xml:space="preserve"> -Teren zabudowy mieszkaniowej  jednorodzinnej, o podstawowym przeznaczeniu pod zabudowę jednorodzinną.</w:t>
            </w:r>
          </w:p>
        </w:tc>
      </w:tr>
      <w:tr w:rsidR="00C110BF" w:rsidRPr="009342A5" w:rsidTr="00FD0729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935C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56575E" w:rsidRDefault="00C110BF" w:rsidP="00935C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0817">
              <w:rPr>
                <w:color w:val="000000"/>
                <w:sz w:val="20"/>
                <w:szCs w:val="20"/>
              </w:rPr>
              <w:t>0,1186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1659E3" w:rsidRDefault="00C110BF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FA3D12" w:rsidRDefault="00C110BF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C110BF" w:rsidRPr="0056575E" w:rsidRDefault="00C110BF" w:rsidP="00F13636">
            <w:pPr>
              <w:jc w:val="center"/>
              <w:rPr>
                <w:b/>
                <w:szCs w:val="22"/>
              </w:rPr>
            </w:pPr>
            <w:r w:rsidRPr="00D30817">
              <w:rPr>
                <w:b/>
                <w:szCs w:val="22"/>
              </w:rPr>
              <w:t>115 706</w:t>
            </w:r>
          </w:p>
        </w:tc>
        <w:tc>
          <w:tcPr>
            <w:tcW w:w="1701" w:type="dxa"/>
            <w:vAlign w:val="center"/>
          </w:tcPr>
          <w:p w:rsidR="00C110BF" w:rsidRPr="0056575E" w:rsidRDefault="00C110BF" w:rsidP="00935C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11 </w:t>
            </w:r>
            <w:r>
              <w:rPr>
                <w:b/>
                <w:color w:val="000000"/>
                <w:szCs w:val="22"/>
              </w:rPr>
              <w:t>6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Default="00C110BF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C110BF" w:rsidRDefault="00C110BF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9342A5">
              <w:rPr>
                <w:color w:val="000000"/>
                <w:sz w:val="18"/>
                <w:szCs w:val="18"/>
              </w:rPr>
              <w:t>Nieruchomość własna Gminy Mielec.</w:t>
            </w:r>
            <w:r w:rsidRPr="009342A5">
              <w:rPr>
                <w:color w:val="000000"/>
                <w:sz w:val="18"/>
                <w:szCs w:val="18"/>
              </w:rPr>
              <w:br/>
              <w:t xml:space="preserve">Niezabudowana. </w:t>
            </w:r>
            <w:r>
              <w:rPr>
                <w:sz w:val="18"/>
                <w:szCs w:val="18"/>
              </w:rPr>
              <w:t xml:space="preserve">Nakaz realizacji budynków mieszkalnych jednorodzinnych w układzie wolnostojącym </w:t>
            </w:r>
            <w:r w:rsidRPr="009342A5">
              <w:rPr>
                <w:color w:val="000000"/>
                <w:sz w:val="18"/>
                <w:szCs w:val="18"/>
              </w:rPr>
              <w:t>z dopuszczeniem realizacji nieuciążliwych usług komercyjnych lub handlu jako wbudowane w budynek mieszkalny</w:t>
            </w:r>
            <w:r>
              <w:rPr>
                <w:color w:val="000000"/>
                <w:sz w:val="18"/>
                <w:szCs w:val="18"/>
              </w:rPr>
              <w:t xml:space="preserve"> lub gospodarczy</w:t>
            </w:r>
            <w:r>
              <w:rPr>
                <w:sz w:val="18"/>
                <w:szCs w:val="18"/>
              </w:rPr>
              <w:t xml:space="preserve">. </w:t>
            </w:r>
            <w:r w:rsidRPr="009342A5">
              <w:rPr>
                <w:color w:val="000000"/>
                <w:sz w:val="18"/>
                <w:szCs w:val="18"/>
              </w:rPr>
              <w:t>Uzbrojenie terenu - dostęp do sieci: wodociągowej - w bezpośrednim sąsiedztwie, w drodze; kanalizacji sanitarnej – na działce. Dojazd: drogą publiczną klasy dojazdowej o nawierzchni gruntowej.</w:t>
            </w:r>
          </w:p>
          <w:p w:rsidR="00C110BF" w:rsidRPr="009342A5" w:rsidRDefault="00C110BF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C110BF" w:rsidRPr="00342EDF" w:rsidRDefault="00C110BF" w:rsidP="00C110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color w:val="000000"/>
                <w:sz w:val="18"/>
                <w:szCs w:val="18"/>
              </w:rPr>
              <w:t>Nieru</w:t>
            </w:r>
            <w:r>
              <w:rPr>
                <w:color w:val="000000"/>
                <w:sz w:val="18"/>
                <w:szCs w:val="18"/>
              </w:rPr>
              <w:t xml:space="preserve">chomość objęta aktualnym planem </w:t>
            </w:r>
            <w:r w:rsidRPr="00342EDF">
              <w:rPr>
                <w:color w:val="000000"/>
                <w:sz w:val="18"/>
                <w:szCs w:val="18"/>
              </w:rPr>
              <w:t>zagospodarowania przestrzennego Wola Chorzelowska II- Uchwała Nr XXVI/198/2021 Rady Gminy Mielec z dnia 24 listopada 2021 r.</w:t>
            </w:r>
          </w:p>
          <w:p w:rsidR="00C110BF" w:rsidRPr="00EE05AD" w:rsidRDefault="00C110BF" w:rsidP="00C110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342EDF">
              <w:rPr>
                <w:b/>
                <w:color w:val="000000"/>
                <w:sz w:val="18"/>
                <w:szCs w:val="18"/>
              </w:rPr>
              <w:t>MN.2</w:t>
            </w:r>
            <w:r w:rsidRPr="00342EDF">
              <w:rPr>
                <w:color w:val="000000"/>
                <w:sz w:val="18"/>
                <w:szCs w:val="18"/>
              </w:rPr>
              <w:t xml:space="preserve"> -Teren zabudowy mieszkaniowej  jednorodzinnej, o podstawowym przeznaczeniu pod zabudowę jednorodzinną.</w:t>
            </w:r>
          </w:p>
        </w:tc>
      </w:tr>
      <w:tr w:rsidR="00C110BF" w:rsidRPr="009342A5" w:rsidTr="00FD0729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F136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56575E" w:rsidRDefault="00C110BF" w:rsidP="00F136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1/21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D308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0,1141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1659E3" w:rsidRDefault="00C110BF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FA3D12" w:rsidRDefault="00C110BF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C110BF" w:rsidRPr="0056575E" w:rsidRDefault="00C110BF" w:rsidP="00F13636">
            <w:pPr>
              <w:jc w:val="center"/>
              <w:rPr>
                <w:b/>
                <w:szCs w:val="22"/>
              </w:rPr>
            </w:pPr>
            <w:r w:rsidRPr="00D30817">
              <w:rPr>
                <w:b/>
                <w:szCs w:val="22"/>
              </w:rPr>
              <w:t>111 316</w:t>
            </w:r>
          </w:p>
        </w:tc>
        <w:tc>
          <w:tcPr>
            <w:tcW w:w="1701" w:type="dxa"/>
            <w:vAlign w:val="center"/>
          </w:tcPr>
          <w:p w:rsidR="00C110BF" w:rsidRPr="0056575E" w:rsidRDefault="00C110BF" w:rsidP="00D30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</w:t>
            </w:r>
            <w:r>
              <w:rPr>
                <w:b/>
                <w:color w:val="000000"/>
                <w:szCs w:val="22"/>
              </w:rPr>
              <w:t>1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1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DB31C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817" w:type="dxa"/>
            <w:vMerge/>
            <w:vAlign w:val="center"/>
          </w:tcPr>
          <w:p w:rsidR="00C110BF" w:rsidRPr="009342A5" w:rsidRDefault="00C110BF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C110BF" w:rsidRPr="009342A5" w:rsidTr="005A3526">
        <w:trPr>
          <w:trHeight w:val="951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F136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56575E" w:rsidRDefault="00C110BF" w:rsidP="00F136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1/22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9342A5" w:rsidRDefault="00C110BF" w:rsidP="00EA1E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0817">
              <w:rPr>
                <w:color w:val="000000"/>
                <w:sz w:val="20"/>
                <w:szCs w:val="20"/>
              </w:rPr>
              <w:t>0,10</w:t>
            </w:r>
            <w:r w:rsidR="00EA1E5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1659E3" w:rsidRDefault="00C110BF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FA3D12" w:rsidRDefault="00C110BF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C110BF" w:rsidRPr="0056575E" w:rsidRDefault="00EA1E58" w:rsidP="00EA1E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107 0</w:t>
            </w:r>
            <w:r w:rsidR="00C110BF" w:rsidRPr="00D30817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110BF" w:rsidRPr="0056575E" w:rsidRDefault="00EA1E58" w:rsidP="00EA1E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</w:t>
            </w:r>
            <w:r w:rsidR="00C110BF"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7</w:t>
            </w:r>
            <w:r w:rsidR="00C110BF"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894468" w:rsidRDefault="00C110BF" w:rsidP="00DB31C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BF" w:rsidRPr="00894468" w:rsidRDefault="00C110BF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F136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C110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</w:t>
            </w:r>
            <w:r>
              <w:rPr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211E">
              <w:rPr>
                <w:color w:val="000000"/>
                <w:sz w:val="20"/>
                <w:szCs w:val="20"/>
              </w:rPr>
              <w:t>0,1181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75211E">
            <w:pPr>
              <w:jc w:val="center"/>
              <w:rPr>
                <w:szCs w:val="22"/>
              </w:rPr>
            </w:pPr>
            <w:r w:rsidRPr="0075211E">
              <w:rPr>
                <w:b/>
                <w:szCs w:val="22"/>
              </w:rPr>
              <w:t>115 218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752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</w:t>
            </w:r>
            <w:r>
              <w:rPr>
                <w:b/>
                <w:color w:val="000000"/>
                <w:szCs w:val="22"/>
              </w:rPr>
              <w:t>1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5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Default="00161A8A" w:rsidP="00BD57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342A5">
              <w:rPr>
                <w:color w:val="000000"/>
                <w:sz w:val="18"/>
                <w:szCs w:val="18"/>
              </w:rPr>
              <w:t xml:space="preserve">Nieruchomość własna Gminy Mielec. Niezabudowana. </w:t>
            </w:r>
            <w:r>
              <w:rPr>
                <w:sz w:val="18"/>
                <w:szCs w:val="18"/>
              </w:rPr>
              <w:t xml:space="preserve">Nakaz realizacji budynków mieszkalnych jednorodzinnych w układzie wolnostojącym </w:t>
            </w:r>
            <w:r w:rsidRPr="009342A5">
              <w:rPr>
                <w:color w:val="000000"/>
                <w:sz w:val="18"/>
                <w:szCs w:val="18"/>
              </w:rPr>
              <w:t>z dopuszczeniem realizacji nieuciążliwych usług komercyjnych lub handlu jako wbudowane w budynek mieszkalny</w:t>
            </w:r>
            <w:r>
              <w:rPr>
                <w:color w:val="000000"/>
                <w:sz w:val="18"/>
                <w:szCs w:val="18"/>
              </w:rPr>
              <w:t xml:space="preserve"> lub gospodarczy</w:t>
            </w:r>
            <w:r>
              <w:rPr>
                <w:sz w:val="18"/>
                <w:szCs w:val="18"/>
              </w:rPr>
              <w:t xml:space="preserve">. </w:t>
            </w:r>
            <w:r w:rsidRPr="009342A5">
              <w:rPr>
                <w:color w:val="000000"/>
                <w:sz w:val="18"/>
                <w:szCs w:val="18"/>
              </w:rPr>
              <w:t>Uzbrojenie terenu - dostęp do sieci: wodociągowej - w bezpośrednim sąsiedztwie, w drodze; kanalizacji sanitarnej –  na sąsiedniej działce.</w:t>
            </w:r>
          </w:p>
          <w:p w:rsidR="00161A8A" w:rsidRPr="00FA3D12" w:rsidRDefault="00161A8A" w:rsidP="00BD5790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9342A5">
              <w:rPr>
                <w:color w:val="000000"/>
                <w:sz w:val="18"/>
                <w:szCs w:val="18"/>
              </w:rPr>
              <w:t>Dojazd: drogą publiczną klasy dojazdowej o nawierzchni gruntowej.</w:t>
            </w:r>
          </w:p>
        </w:tc>
        <w:tc>
          <w:tcPr>
            <w:tcW w:w="28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BD5790" w:rsidRDefault="00161A8A" w:rsidP="00BD5790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D5790">
              <w:rPr>
                <w:color w:val="000000"/>
                <w:sz w:val="18"/>
                <w:szCs w:val="18"/>
              </w:rPr>
              <w:t>Nieruchomość objęta aktualnym planem zagospodarowania przestrzennego Wola Chorzelowska II- Uchwała Nr XXVI/198/2021 Rady Gminy Mielec z dnia 24 listopada 2021 r.</w:t>
            </w:r>
          </w:p>
          <w:p w:rsidR="00161A8A" w:rsidRPr="009342A5" w:rsidRDefault="00161A8A" w:rsidP="00BD579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BD5790">
              <w:rPr>
                <w:b/>
                <w:color w:val="000000"/>
                <w:sz w:val="18"/>
                <w:szCs w:val="18"/>
              </w:rPr>
              <w:t>MN.2</w:t>
            </w:r>
            <w:r w:rsidRPr="00BD5790">
              <w:rPr>
                <w:color w:val="000000"/>
                <w:sz w:val="18"/>
                <w:szCs w:val="18"/>
              </w:rPr>
              <w:t xml:space="preserve"> -Teren zabudowy mieszkaniowej  jednorodzinnej, o podstawowym przeznaczeniu pod zabudowę jednorodzinną</w:t>
            </w: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7E66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C110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</w:t>
            </w:r>
            <w:r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7E66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211E">
              <w:rPr>
                <w:color w:val="000000"/>
                <w:sz w:val="20"/>
                <w:szCs w:val="20"/>
              </w:rPr>
              <w:t>0,1203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7E6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7E6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7E669C">
            <w:pPr>
              <w:jc w:val="center"/>
              <w:rPr>
                <w:b/>
                <w:szCs w:val="22"/>
              </w:rPr>
            </w:pPr>
            <w:r w:rsidRPr="0075211E">
              <w:rPr>
                <w:b/>
                <w:szCs w:val="22"/>
              </w:rPr>
              <w:t>117 365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752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</w:t>
            </w:r>
            <w:r>
              <w:rPr>
                <w:b/>
                <w:color w:val="000000"/>
                <w:szCs w:val="22"/>
              </w:rPr>
              <w:t>1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7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7E669C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7E669C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BC26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C110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</w:t>
            </w:r>
            <w:r>
              <w:rPr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BC26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211E">
              <w:rPr>
                <w:color w:val="000000"/>
                <w:sz w:val="20"/>
                <w:szCs w:val="20"/>
              </w:rPr>
              <w:t>0,1130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BC2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BC2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BC266F">
            <w:pPr>
              <w:jc w:val="center"/>
              <w:rPr>
                <w:b/>
                <w:szCs w:val="22"/>
              </w:rPr>
            </w:pPr>
            <w:r w:rsidRPr="0075211E">
              <w:rPr>
                <w:b/>
                <w:szCs w:val="22"/>
              </w:rPr>
              <w:t>110 243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752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  <w:r w:rsidRPr="0056575E">
              <w:rPr>
                <w:b/>
                <w:color w:val="000000"/>
                <w:szCs w:val="22"/>
              </w:rPr>
              <w:t xml:space="preserve">1 </w:t>
            </w:r>
            <w:r>
              <w:rPr>
                <w:b/>
                <w:color w:val="000000"/>
                <w:szCs w:val="22"/>
              </w:rPr>
              <w:t>0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BC2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BC26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5F26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5F2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1/32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5F26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211E">
              <w:rPr>
                <w:color w:val="000000"/>
                <w:sz w:val="20"/>
                <w:szCs w:val="20"/>
              </w:rPr>
              <w:t>0,1056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5F2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5F2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5F261B">
            <w:pPr>
              <w:jc w:val="center"/>
              <w:rPr>
                <w:b/>
                <w:szCs w:val="22"/>
              </w:rPr>
            </w:pPr>
            <w:r w:rsidRPr="0075211E">
              <w:rPr>
                <w:b/>
                <w:szCs w:val="22"/>
              </w:rPr>
              <w:t>103 023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752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3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5F261B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5F261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B619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B619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1/33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B619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0E7A">
              <w:rPr>
                <w:color w:val="000000"/>
                <w:sz w:val="20"/>
                <w:szCs w:val="20"/>
              </w:rPr>
              <w:t>0,0982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B619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B619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B61920">
            <w:pPr>
              <w:jc w:val="center"/>
              <w:rPr>
                <w:b/>
                <w:szCs w:val="22"/>
              </w:rPr>
            </w:pPr>
            <w:r w:rsidRPr="002B0E7A">
              <w:rPr>
                <w:b/>
                <w:szCs w:val="22"/>
              </w:rPr>
              <w:t>95 804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2B0E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6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B61920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B6192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Default="00161A8A" w:rsidP="00161A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161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1/34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0E7A">
              <w:rPr>
                <w:color w:val="000000"/>
                <w:sz w:val="20"/>
                <w:szCs w:val="20"/>
              </w:rPr>
              <w:t>0,0942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161A8A">
            <w:pPr>
              <w:jc w:val="center"/>
              <w:rPr>
                <w:b/>
                <w:szCs w:val="22"/>
              </w:rPr>
            </w:pPr>
            <w:r w:rsidRPr="0006677A">
              <w:rPr>
                <w:b/>
                <w:szCs w:val="22"/>
              </w:rPr>
              <w:t>91 902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161A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Pr="0056575E">
              <w:rPr>
                <w:b/>
                <w:color w:val="000000"/>
                <w:szCs w:val="22"/>
              </w:rPr>
              <w:t xml:space="preserve"> 200</w:t>
            </w:r>
          </w:p>
        </w:tc>
        <w:tc>
          <w:tcPr>
            <w:tcW w:w="37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Default="00161A8A" w:rsidP="00161A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342A5">
              <w:rPr>
                <w:color w:val="000000"/>
                <w:sz w:val="18"/>
                <w:szCs w:val="18"/>
              </w:rPr>
              <w:t xml:space="preserve">Nieruchomość własna Gminy Mielec. Niezabudowana. </w:t>
            </w:r>
            <w:r>
              <w:rPr>
                <w:sz w:val="18"/>
                <w:szCs w:val="18"/>
              </w:rPr>
              <w:t xml:space="preserve">Nakaz realizacji budynków mieszkalnych jednorodzinnych w układzie wolnostojącym </w:t>
            </w:r>
            <w:r w:rsidRPr="009342A5">
              <w:rPr>
                <w:color w:val="000000"/>
                <w:sz w:val="18"/>
                <w:szCs w:val="18"/>
              </w:rPr>
              <w:t>z dopuszczeniem realizacji nieuciążliwych usług komercyjnych lub handlu jako wbudowane w budynek mieszkalny</w:t>
            </w:r>
            <w:r>
              <w:rPr>
                <w:color w:val="000000"/>
                <w:sz w:val="18"/>
                <w:szCs w:val="18"/>
              </w:rPr>
              <w:t xml:space="preserve"> lub gospodarczy</w:t>
            </w:r>
            <w:r>
              <w:rPr>
                <w:sz w:val="18"/>
                <w:szCs w:val="18"/>
              </w:rPr>
              <w:t xml:space="preserve">. </w:t>
            </w:r>
            <w:r w:rsidRPr="009342A5">
              <w:rPr>
                <w:color w:val="000000"/>
                <w:sz w:val="18"/>
                <w:szCs w:val="18"/>
              </w:rPr>
              <w:t>Uzbrojenie terenu - dostęp do sieci: wodociągowej - w bezpośrednim sąsiedztwie, w drodze; kana</w:t>
            </w:r>
            <w:r w:rsidR="00344B7E">
              <w:rPr>
                <w:color w:val="000000"/>
                <w:sz w:val="18"/>
                <w:szCs w:val="18"/>
              </w:rPr>
              <w:t>lizacji sanitarnej –  na</w:t>
            </w:r>
            <w:r w:rsidRPr="009342A5">
              <w:rPr>
                <w:color w:val="000000"/>
                <w:sz w:val="18"/>
                <w:szCs w:val="18"/>
              </w:rPr>
              <w:t xml:space="preserve"> działce.</w:t>
            </w:r>
          </w:p>
          <w:p w:rsidR="00161A8A" w:rsidRPr="00FA3D12" w:rsidRDefault="00161A8A" w:rsidP="00161A8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9342A5">
              <w:rPr>
                <w:color w:val="000000"/>
                <w:sz w:val="18"/>
                <w:szCs w:val="18"/>
              </w:rPr>
              <w:t>Dojazd: drogą publiczną klasy dojazdowej o nawierzchni gruntowej.</w:t>
            </w: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161A8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Default="00161A8A" w:rsidP="00161A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161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1/35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77A">
              <w:rPr>
                <w:color w:val="000000"/>
                <w:sz w:val="20"/>
                <w:szCs w:val="20"/>
              </w:rPr>
              <w:t>0,0953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161A8A">
            <w:pPr>
              <w:jc w:val="center"/>
              <w:rPr>
                <w:b/>
                <w:szCs w:val="22"/>
              </w:rPr>
            </w:pPr>
            <w:r w:rsidRPr="0006677A">
              <w:rPr>
                <w:b/>
                <w:szCs w:val="22"/>
              </w:rPr>
              <w:t>92 975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161A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Pr="0056575E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3</w:t>
            </w:r>
            <w:r w:rsidRPr="0056575E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161A8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161A8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61A8A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Default="00161A8A" w:rsidP="00161A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56575E" w:rsidRDefault="00161A8A" w:rsidP="00161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1/36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77A">
              <w:rPr>
                <w:color w:val="000000"/>
                <w:sz w:val="20"/>
                <w:szCs w:val="20"/>
              </w:rPr>
              <w:t>0,1031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1659E3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161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161A8A" w:rsidRPr="0056575E" w:rsidRDefault="00161A8A" w:rsidP="00161A8A">
            <w:pPr>
              <w:jc w:val="center"/>
              <w:rPr>
                <w:b/>
                <w:szCs w:val="22"/>
              </w:rPr>
            </w:pPr>
            <w:r w:rsidRPr="0006677A">
              <w:rPr>
                <w:b/>
                <w:szCs w:val="22"/>
              </w:rPr>
              <w:t>100 584</w:t>
            </w:r>
          </w:p>
        </w:tc>
        <w:tc>
          <w:tcPr>
            <w:tcW w:w="1701" w:type="dxa"/>
            <w:vAlign w:val="center"/>
          </w:tcPr>
          <w:p w:rsidR="00161A8A" w:rsidRPr="0056575E" w:rsidRDefault="00161A8A" w:rsidP="00161A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06677A">
              <w:rPr>
                <w:b/>
                <w:color w:val="000000"/>
                <w:szCs w:val="22"/>
              </w:rPr>
              <w:t xml:space="preserve">10 </w:t>
            </w:r>
            <w:r>
              <w:rPr>
                <w:b/>
                <w:color w:val="000000"/>
                <w:szCs w:val="22"/>
              </w:rPr>
              <w:t>100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FA3D12" w:rsidRDefault="00161A8A" w:rsidP="00161A8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8A" w:rsidRPr="009342A5" w:rsidRDefault="00161A8A" w:rsidP="00161A8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C134F4" w:rsidRDefault="00C134F4" w:rsidP="007A3393">
      <w:pPr>
        <w:spacing w:before="80" w:after="80"/>
        <w:jc w:val="left"/>
      </w:pPr>
    </w:p>
    <w:p w:rsidR="00E70E75" w:rsidRDefault="00E70E75" w:rsidP="007A3393">
      <w:pPr>
        <w:spacing w:before="80" w:after="80"/>
        <w:jc w:val="left"/>
      </w:pPr>
      <w:r>
        <w:lastRenderedPageBreak/>
        <w:t>Działki są wolne od wszelkich obciążeń.</w:t>
      </w:r>
    </w:p>
    <w:p w:rsidR="003A0C98" w:rsidRDefault="00E70E75" w:rsidP="007A3393">
      <w:pPr>
        <w:spacing w:before="80" w:after="80"/>
        <w:jc w:val="left"/>
        <w:rPr>
          <w:b/>
        </w:rPr>
      </w:pPr>
      <w:r>
        <w:rPr>
          <w:b/>
        </w:rPr>
        <w:t>I przetarg</w:t>
      </w:r>
      <w:r w:rsidR="003A0C98">
        <w:rPr>
          <w:b/>
        </w:rPr>
        <w:t>i</w:t>
      </w:r>
      <w:r>
        <w:rPr>
          <w:b/>
        </w:rPr>
        <w:t xml:space="preserve"> na zbycie prawa własności  działek położonych w Woli Chorzelowskiej  odb</w:t>
      </w:r>
      <w:r w:rsidR="003A0C98">
        <w:rPr>
          <w:b/>
        </w:rPr>
        <w:t>ędą</w:t>
      </w:r>
      <w:r>
        <w:rPr>
          <w:b/>
        </w:rPr>
        <w:t xml:space="preserve"> się </w:t>
      </w:r>
      <w:r w:rsidR="00253C61">
        <w:rPr>
          <w:b/>
          <w:u w:val="words"/>
        </w:rPr>
        <w:t>w dniu 29</w:t>
      </w:r>
      <w:r>
        <w:rPr>
          <w:b/>
          <w:u w:val="words"/>
        </w:rPr>
        <w:t>.</w:t>
      </w:r>
      <w:r w:rsidR="003A0C98">
        <w:rPr>
          <w:b/>
          <w:u w:val="words"/>
        </w:rPr>
        <w:t>0</w:t>
      </w:r>
      <w:r w:rsidR="00253C61">
        <w:rPr>
          <w:b/>
          <w:u w:val="words"/>
        </w:rPr>
        <w:t>2</w:t>
      </w:r>
      <w:r w:rsidR="003A0C98">
        <w:rPr>
          <w:b/>
          <w:u w:val="words"/>
        </w:rPr>
        <w:t>.202</w:t>
      </w:r>
      <w:r w:rsidR="005323CC">
        <w:rPr>
          <w:b/>
          <w:u w:val="words"/>
        </w:rPr>
        <w:t>4</w:t>
      </w:r>
      <w:r>
        <w:rPr>
          <w:b/>
          <w:u w:val="words"/>
        </w:rPr>
        <w:t xml:space="preserve">r. </w:t>
      </w:r>
      <w:r>
        <w:rPr>
          <w:b/>
        </w:rPr>
        <w:t xml:space="preserve">(czwartek) </w:t>
      </w:r>
      <w:r w:rsidR="003A0C98">
        <w:rPr>
          <w:b/>
        </w:rPr>
        <w:t xml:space="preserve"> i </w:t>
      </w:r>
      <w:r w:rsidR="005323CC">
        <w:rPr>
          <w:b/>
        </w:rPr>
        <w:t>0</w:t>
      </w:r>
      <w:r w:rsidR="00253C61">
        <w:rPr>
          <w:b/>
        </w:rPr>
        <w:t>1</w:t>
      </w:r>
      <w:r w:rsidR="005323CC">
        <w:rPr>
          <w:b/>
          <w:u w:val="single"/>
        </w:rPr>
        <w:t>.</w:t>
      </w:r>
      <w:r w:rsidR="003A0C98" w:rsidRPr="003A0C98">
        <w:rPr>
          <w:b/>
          <w:u w:val="single"/>
        </w:rPr>
        <w:t>0</w:t>
      </w:r>
      <w:r w:rsidR="005323CC">
        <w:rPr>
          <w:b/>
          <w:u w:val="single"/>
        </w:rPr>
        <w:t>3</w:t>
      </w:r>
      <w:r w:rsidR="003A0C98" w:rsidRPr="003A0C98">
        <w:rPr>
          <w:b/>
          <w:u w:val="single"/>
        </w:rPr>
        <w:t>.202</w:t>
      </w:r>
      <w:r w:rsidR="005323CC">
        <w:rPr>
          <w:b/>
          <w:u w:val="single"/>
        </w:rPr>
        <w:t>4</w:t>
      </w:r>
      <w:r w:rsidR="003A0C98" w:rsidRPr="003A0C98">
        <w:rPr>
          <w:b/>
          <w:u w:val="single"/>
        </w:rPr>
        <w:t>r.</w:t>
      </w:r>
      <w:r w:rsidR="003A0C98">
        <w:rPr>
          <w:b/>
        </w:rPr>
        <w:t xml:space="preserve"> (piątek)</w:t>
      </w:r>
    </w:p>
    <w:p w:rsidR="00E70E75" w:rsidRDefault="00E70E75" w:rsidP="007A3393">
      <w:pPr>
        <w:spacing w:before="80" w:after="80"/>
        <w:jc w:val="left"/>
      </w:pPr>
      <w:r>
        <w:t xml:space="preserve">w siedzibie Urzędu Gminy Mielec, przy ul. Głowackiego 5, pok.10 – sala konferencyjna, </w:t>
      </w:r>
      <w:r w:rsidR="003A0C98">
        <w:t>zgodnie z poniższym wykazem:</w:t>
      </w:r>
    </w:p>
    <w:p w:rsidR="003A0C98" w:rsidRPr="00093275" w:rsidRDefault="00253C61" w:rsidP="00093275">
      <w:pPr>
        <w:spacing w:before="80" w:after="80"/>
        <w:jc w:val="center"/>
        <w:rPr>
          <w:b/>
          <w:u w:val="single"/>
        </w:rPr>
      </w:pPr>
      <w:r>
        <w:rPr>
          <w:b/>
          <w:u w:val="single"/>
        </w:rPr>
        <w:t>29</w:t>
      </w:r>
      <w:r w:rsidR="005323CC">
        <w:rPr>
          <w:b/>
          <w:u w:val="single"/>
        </w:rPr>
        <w:t>.</w:t>
      </w:r>
      <w:r w:rsidR="003A0C98" w:rsidRPr="00093275">
        <w:rPr>
          <w:b/>
          <w:u w:val="single"/>
        </w:rPr>
        <w:t>0</w:t>
      </w:r>
      <w:r>
        <w:rPr>
          <w:b/>
          <w:u w:val="single"/>
        </w:rPr>
        <w:t>2</w:t>
      </w:r>
      <w:r w:rsidR="005323CC">
        <w:rPr>
          <w:b/>
          <w:u w:val="single"/>
        </w:rPr>
        <w:t>.2024</w:t>
      </w:r>
      <w:r w:rsidR="003A0C98" w:rsidRPr="00093275">
        <w:rPr>
          <w:b/>
          <w:u w:val="single"/>
        </w:rPr>
        <w:t>r. (czwartek)</w:t>
      </w:r>
    </w:p>
    <w:p w:rsidR="005323CC" w:rsidRDefault="00E70E75" w:rsidP="007A3393">
      <w:pPr>
        <w:spacing w:before="80" w:after="80"/>
        <w:jc w:val="left"/>
      </w:pPr>
      <w:r>
        <w:rPr>
          <w:b/>
        </w:rPr>
        <w:t xml:space="preserve"> </w:t>
      </w:r>
      <w:r w:rsidR="003A0C98">
        <w:rPr>
          <w:b/>
        </w:rPr>
        <w:t>8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0  </w:t>
      </w:r>
      <w:r w:rsidR="003A0C98">
        <w:t>– przetarg na działkę nr 1</w:t>
      </w:r>
      <w:r>
        <w:t>/</w:t>
      </w:r>
      <w:r w:rsidR="00253C61">
        <w:t>19</w:t>
      </w:r>
      <w:r w:rsidR="003A0C98">
        <w:t>,</w:t>
      </w:r>
      <w:r>
        <w:rPr>
          <w:b/>
        </w:rPr>
        <w:t xml:space="preserve">  </w:t>
      </w:r>
      <w:r w:rsidR="00253C61">
        <w:rPr>
          <w:b/>
        </w:rPr>
        <w:t>8</w:t>
      </w:r>
      <w:r w:rsidR="00253C61">
        <w:rPr>
          <w:b/>
          <w:vertAlign w:val="superscript"/>
        </w:rPr>
        <w:t>45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253C61">
        <w:t>20</w:t>
      </w:r>
      <w:r w:rsidR="003A0C98">
        <w:t xml:space="preserve">, </w:t>
      </w:r>
      <w:r w:rsidR="00253C61">
        <w:rPr>
          <w:b/>
        </w:rPr>
        <w:t>9</w:t>
      </w:r>
      <w:r w:rsidR="00253C61">
        <w:rPr>
          <w:b/>
          <w:vertAlign w:val="superscript"/>
        </w:rPr>
        <w:t>3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 w:rsidR="00253C61">
        <w:t>– przetarg na działkę nr 1/21</w:t>
      </w:r>
      <w:r w:rsidR="003A0C98">
        <w:t xml:space="preserve">, </w:t>
      </w:r>
      <w:r w:rsidR="00253C61">
        <w:rPr>
          <w:b/>
        </w:rPr>
        <w:t>10</w:t>
      </w:r>
      <w:r w:rsidR="00253C61" w:rsidRPr="00253C61">
        <w:rPr>
          <w:b/>
          <w:vertAlign w:val="superscript"/>
        </w:rPr>
        <w:t>30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253C61">
        <w:t>22</w:t>
      </w:r>
      <w:r w:rsidR="003A0C98">
        <w:t xml:space="preserve">, </w:t>
      </w:r>
      <w:r>
        <w:rPr>
          <w:b/>
        </w:rPr>
        <w:t>1</w:t>
      </w:r>
      <w:r w:rsidR="00253C61">
        <w:rPr>
          <w:b/>
        </w:rPr>
        <w:t>1</w:t>
      </w:r>
      <w:r w:rsidR="00253C61">
        <w:rPr>
          <w:b/>
          <w:vertAlign w:val="superscript"/>
        </w:rPr>
        <w:t>3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253C61">
        <w:t>29</w:t>
      </w:r>
      <w:r w:rsidR="003A0C98">
        <w:t xml:space="preserve">, </w:t>
      </w:r>
    </w:p>
    <w:p w:rsidR="00E70E75" w:rsidRDefault="00E70E75" w:rsidP="007A3393">
      <w:pPr>
        <w:spacing w:before="80" w:after="80"/>
        <w:jc w:val="left"/>
      </w:pPr>
      <w:r>
        <w:rPr>
          <w:b/>
        </w:rPr>
        <w:t>1</w:t>
      </w:r>
      <w:r w:rsidR="00253C61">
        <w:rPr>
          <w:b/>
        </w:rPr>
        <w:t>2</w:t>
      </w:r>
      <w:r w:rsidR="00253C61" w:rsidRPr="00253C61">
        <w:rPr>
          <w:b/>
          <w:vertAlign w:val="superscript"/>
        </w:rPr>
        <w:t>30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253C61">
        <w:t>30</w:t>
      </w:r>
      <w:r w:rsidR="003A0C98">
        <w:t xml:space="preserve">, </w:t>
      </w:r>
      <w:r w:rsidR="003A0C98">
        <w:rPr>
          <w:b/>
        </w:rPr>
        <w:t>1</w:t>
      </w:r>
      <w:r w:rsidR="00253C61">
        <w:rPr>
          <w:b/>
        </w:rPr>
        <w:t>3</w:t>
      </w:r>
      <w:r w:rsidR="00253C61">
        <w:rPr>
          <w:b/>
          <w:vertAlign w:val="superscript"/>
        </w:rPr>
        <w:t>3</w:t>
      </w:r>
      <w:r w:rsidR="003A0C98">
        <w:rPr>
          <w:b/>
          <w:vertAlign w:val="superscript"/>
        </w:rPr>
        <w:t xml:space="preserve">0  </w:t>
      </w:r>
      <w:r w:rsidR="003A0C98">
        <w:t>– przetarg na działkę nr 1/</w:t>
      </w:r>
      <w:r w:rsidR="001718E3">
        <w:t>3</w:t>
      </w:r>
      <w:r w:rsidR="00253C61">
        <w:t xml:space="preserve">1, </w:t>
      </w:r>
      <w:r w:rsidR="00253C61">
        <w:rPr>
          <w:b/>
        </w:rPr>
        <w:t>14</w:t>
      </w:r>
      <w:r w:rsidR="00253C61">
        <w:rPr>
          <w:b/>
          <w:vertAlign w:val="superscript"/>
        </w:rPr>
        <w:t xml:space="preserve">30  </w:t>
      </w:r>
      <w:r w:rsidR="00253C61">
        <w:t>– przetarg na działkę nr 1/32</w:t>
      </w:r>
    </w:p>
    <w:p w:rsidR="003A0C98" w:rsidRPr="00093275" w:rsidRDefault="005323CC" w:rsidP="00093275">
      <w:pPr>
        <w:spacing w:before="80" w:after="80"/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253C61">
        <w:rPr>
          <w:b/>
          <w:u w:val="single"/>
        </w:rPr>
        <w:t>1</w:t>
      </w:r>
      <w:r w:rsidR="003A0C98" w:rsidRPr="00093275">
        <w:rPr>
          <w:b/>
          <w:u w:val="single"/>
        </w:rPr>
        <w:t>.</w:t>
      </w:r>
      <w:r>
        <w:rPr>
          <w:b/>
          <w:u w:val="single"/>
        </w:rPr>
        <w:t>03</w:t>
      </w:r>
      <w:r w:rsidR="003A0C98" w:rsidRPr="00093275">
        <w:rPr>
          <w:b/>
          <w:u w:val="single"/>
        </w:rPr>
        <w:t>.202</w:t>
      </w:r>
      <w:r>
        <w:rPr>
          <w:b/>
          <w:u w:val="single"/>
        </w:rPr>
        <w:t>4</w:t>
      </w:r>
      <w:r w:rsidR="003A0C98" w:rsidRPr="00093275">
        <w:rPr>
          <w:b/>
          <w:u w:val="single"/>
        </w:rPr>
        <w:t>r. (piątek)</w:t>
      </w:r>
    </w:p>
    <w:p w:rsidR="003A0C98" w:rsidRDefault="003A0C98" w:rsidP="007A3393">
      <w:pPr>
        <w:spacing w:before="80" w:after="80"/>
        <w:jc w:val="left"/>
      </w:pPr>
      <w:r>
        <w:rPr>
          <w:b/>
        </w:rPr>
        <w:t xml:space="preserve"> 8</w:t>
      </w:r>
      <w:r>
        <w:rPr>
          <w:b/>
          <w:vertAlign w:val="superscript"/>
        </w:rPr>
        <w:t xml:space="preserve">00  </w:t>
      </w:r>
      <w:r>
        <w:t>– przetarg na działkę nr 1/</w:t>
      </w:r>
      <w:r w:rsidR="00253C61">
        <w:t>33</w:t>
      </w:r>
      <w:r>
        <w:t>,</w:t>
      </w:r>
      <w:r>
        <w:rPr>
          <w:b/>
        </w:rPr>
        <w:t xml:space="preserve">  9</w:t>
      </w:r>
      <w:r>
        <w:rPr>
          <w:b/>
          <w:vertAlign w:val="superscript"/>
        </w:rPr>
        <w:t xml:space="preserve">00  </w:t>
      </w:r>
      <w:r>
        <w:t>– przetarg na działkę nr 1/</w:t>
      </w:r>
      <w:r w:rsidR="00253C61">
        <w:t xml:space="preserve">34, </w:t>
      </w:r>
      <w:r w:rsidR="00253C61">
        <w:rPr>
          <w:b/>
        </w:rPr>
        <w:t>10</w:t>
      </w:r>
      <w:r w:rsidR="00253C61">
        <w:rPr>
          <w:b/>
          <w:vertAlign w:val="superscript"/>
        </w:rPr>
        <w:t xml:space="preserve">00  </w:t>
      </w:r>
      <w:r w:rsidR="00253C61">
        <w:t>– przetarg na działkę nr 1/35,</w:t>
      </w:r>
      <w:r w:rsidR="00253C61">
        <w:rPr>
          <w:b/>
        </w:rPr>
        <w:t xml:space="preserve">  11</w:t>
      </w:r>
      <w:r w:rsidR="00253C61">
        <w:rPr>
          <w:b/>
          <w:vertAlign w:val="superscript"/>
        </w:rPr>
        <w:t xml:space="preserve">00  </w:t>
      </w:r>
      <w:r w:rsidR="00253C61">
        <w:t>– przetarg na działkę nr 1/36</w:t>
      </w:r>
    </w:p>
    <w:p w:rsidR="00E70E75" w:rsidRDefault="00E70E75" w:rsidP="007A3393">
      <w:pPr>
        <w:spacing w:before="80" w:after="80"/>
        <w:jc w:val="left"/>
      </w:pPr>
      <w:r>
        <w:rPr>
          <w:b/>
        </w:rPr>
        <w:t xml:space="preserve">Do ceny nabycia nieruchomości położonych w miejscowości Wola Chorzelowska doliczany będzie podatek </w:t>
      </w:r>
      <w:r>
        <w:rPr>
          <w:b/>
          <w:u w:val="words"/>
        </w:rPr>
        <w:t xml:space="preserve">VAT  </w:t>
      </w:r>
      <w:r>
        <w:t xml:space="preserve">w wysokości zgodnej z obowiązującymi </w:t>
      </w:r>
      <w:r w:rsidR="007849D9">
        <w:t>p</w:t>
      </w:r>
      <w:r>
        <w:t>rzepisami.</w:t>
      </w:r>
    </w:p>
    <w:p w:rsidR="00E70E75" w:rsidRDefault="00E70E75" w:rsidP="007A3393">
      <w:pPr>
        <w:spacing w:before="80" w:after="80"/>
        <w:jc w:val="left"/>
      </w:pPr>
      <w:r>
        <w:t>Koszty sporządzenia aktu notarialnego poniesie nabywca.</w:t>
      </w:r>
    </w:p>
    <w:p w:rsidR="00093275" w:rsidRDefault="00093275" w:rsidP="00093275">
      <w:pPr>
        <w:spacing w:before="80" w:after="80"/>
      </w:pPr>
      <w:r w:rsidRPr="007A3393">
        <w:t>W  przetargu mogą brać udział osoby fizyczne i osoby prawne. Przed otwarciem przetargu jego uczestnik winien przedłożyć komisji przetargowej dowód tożsamości. W przypadku gdy uczestnikiem przetargu jest osoba inna niż osoba fizyczna, osoba upoważniona do reprezentowania  uczestnika powinna przedłożyć do wglądu aktualny wypis z Krajowego Rejestru Sądowego, a osoba prowadząca działalność gospodarczą zaświadczenie o wpisie do działalności gospodarczej. Jeżeli uczestnik jest reprezentowany przez pełnomocnika, konieczne jest przedłożenie oryginału pełnomocnictwa upoważniającego do działania na każdym etapie postępowania przetargowego.</w:t>
      </w:r>
    </w:p>
    <w:p w:rsidR="001F54B9" w:rsidRDefault="001F54B9" w:rsidP="00093275">
      <w:pPr>
        <w:spacing w:before="80" w:after="80"/>
      </w:pPr>
      <w:r>
        <w:t>W przypadku nabycia nieruchomości przez małżonków do czynności przetargowych konieczna jest obecność obojga małżonków lub jednego z nich, ze stosownym pełnomocnictwem drugiego małżonka, względnie złożenie oświadczenia o posiadaniu takiego pełnomocnictwa zawierającego zgodę na odpłatne nabycie nieruchomości.</w:t>
      </w:r>
    </w:p>
    <w:p w:rsidR="00093275" w:rsidRPr="00093275" w:rsidRDefault="00093275" w:rsidP="00093275">
      <w:pPr>
        <w:spacing w:before="80" w:after="80"/>
      </w:pPr>
      <w:r w:rsidRPr="00093275">
        <w:rPr>
          <w:b/>
        </w:rPr>
        <w:t>Warunkiem uczestnictwa w przetargu</w:t>
      </w:r>
      <w:r w:rsidRPr="00093275">
        <w:t xml:space="preserve"> </w:t>
      </w:r>
      <w:r w:rsidRPr="00093275">
        <w:rPr>
          <w:b/>
        </w:rPr>
        <w:t>jest wpłacenie wadium  na konto Gminy Mielec</w:t>
      </w:r>
      <w:r w:rsidRPr="00093275">
        <w:t xml:space="preserve"> </w:t>
      </w:r>
      <w:r w:rsidRPr="00093275">
        <w:rPr>
          <w:b/>
        </w:rPr>
        <w:t xml:space="preserve">nr  </w:t>
      </w:r>
      <w:r w:rsidR="004135C5" w:rsidRPr="004135C5">
        <w:rPr>
          <w:b/>
        </w:rPr>
        <w:t>58 1240 1268 1111 0010 9624 6240</w:t>
      </w:r>
      <w:r w:rsidR="004135C5">
        <w:rPr>
          <w:b/>
        </w:rPr>
        <w:t xml:space="preserve"> </w:t>
      </w:r>
      <w:r>
        <w:t xml:space="preserve">do dnia </w:t>
      </w:r>
      <w:r w:rsidR="009F5007">
        <w:rPr>
          <w:b/>
        </w:rPr>
        <w:t>23</w:t>
      </w:r>
      <w:r w:rsidR="002D4B41">
        <w:rPr>
          <w:b/>
        </w:rPr>
        <w:t>.</w:t>
      </w:r>
      <w:r w:rsidRPr="004135C5">
        <w:rPr>
          <w:b/>
        </w:rPr>
        <w:t>0</w:t>
      </w:r>
      <w:r w:rsidR="009F5007">
        <w:rPr>
          <w:b/>
        </w:rPr>
        <w:t>2</w:t>
      </w:r>
      <w:r w:rsidRPr="004135C5">
        <w:rPr>
          <w:b/>
        </w:rPr>
        <w:t>.202</w:t>
      </w:r>
      <w:r w:rsidR="002D4B41">
        <w:rPr>
          <w:b/>
        </w:rPr>
        <w:t>4</w:t>
      </w:r>
      <w:r w:rsidRPr="004135C5">
        <w:rPr>
          <w:b/>
        </w:rPr>
        <w:t xml:space="preserve"> r.</w:t>
      </w:r>
      <w:r w:rsidR="001F54B9">
        <w:rPr>
          <w:b/>
        </w:rPr>
        <w:t xml:space="preserve"> </w:t>
      </w:r>
      <w:r w:rsidR="001F54B9" w:rsidRPr="00093275">
        <w:t>(uwaga: za termin wpłaty wadium uważa się datę wpływu środków na rachunek bankowy Urzędu Gminy Mielec).</w:t>
      </w:r>
      <w:r w:rsidR="001F54B9">
        <w:t xml:space="preserve"> </w:t>
      </w:r>
      <w:r w:rsidR="001F54B9">
        <w:rPr>
          <w:b/>
        </w:rPr>
        <w:t>W</w:t>
      </w:r>
      <w:r w:rsidR="001F54B9" w:rsidRPr="001F54B9">
        <w:rPr>
          <w:b/>
        </w:rPr>
        <w:t xml:space="preserve"> tytule przelewu należy wskazać której działki dotyczy wpłacone wadium</w:t>
      </w:r>
      <w:r w:rsidR="001F54B9">
        <w:rPr>
          <w:b/>
        </w:rPr>
        <w:t>.</w:t>
      </w:r>
      <w:r w:rsidR="005A3526">
        <w:rPr>
          <w:b/>
        </w:rPr>
        <w:t xml:space="preserve"> </w:t>
      </w:r>
      <w:r w:rsidRPr="00093275">
        <w:t>Dowód wniesienia wadium przez  uczestnika przetargu podlega przedłożeniu komisji przetargowej przed otwarciem przetargu.</w:t>
      </w:r>
    </w:p>
    <w:p w:rsidR="00093275" w:rsidRPr="00093275" w:rsidRDefault="00093275" w:rsidP="00093275">
      <w:pPr>
        <w:spacing w:before="80" w:after="80"/>
      </w:pPr>
      <w:r w:rsidRPr="00093275">
        <w:t>Wadium ulega przepadkowi w razie uchylenia się od zawarcia umowy uczestnika, który przetarg wygrał.</w:t>
      </w:r>
    </w:p>
    <w:p w:rsidR="00093275" w:rsidRPr="00093275" w:rsidRDefault="00093275" w:rsidP="00093275">
      <w:pPr>
        <w:spacing w:before="80" w:after="80"/>
      </w:pPr>
      <w:r w:rsidRPr="00093275">
        <w:t xml:space="preserve">Wpłacone przez kandydata na nabywcę wadium zalicza się na poczet ceny sprzedaży nieruchomości, zaś pozostałym uczestnikom przetargu zwraca się w ciągu 3– </w:t>
      </w:r>
      <w:proofErr w:type="spellStart"/>
      <w:r w:rsidRPr="00093275">
        <w:t>ch</w:t>
      </w:r>
      <w:proofErr w:type="spellEnd"/>
      <w:r w:rsidRPr="00093275">
        <w:t xml:space="preserve"> dni od dnia zamknięcia przetargu. Zastrzega się prawo unieważnienia przetargu z ważnych powodów.</w:t>
      </w:r>
    </w:p>
    <w:p w:rsidR="00093275" w:rsidRDefault="00093275" w:rsidP="00093275">
      <w:pPr>
        <w:spacing w:before="80" w:after="80"/>
      </w:pPr>
      <w:r w:rsidRPr="00093275">
        <w:t xml:space="preserve">Minimalne postąpienie – </w:t>
      </w:r>
      <w:r w:rsidRPr="00093275">
        <w:rPr>
          <w:b/>
        </w:rPr>
        <w:t>1% ceny wywoławczej nieruchomości.</w:t>
      </w:r>
      <w:r w:rsidRPr="00093275">
        <w:t xml:space="preserve">        </w:t>
      </w:r>
    </w:p>
    <w:p w:rsidR="004135C5" w:rsidRDefault="004135C5" w:rsidP="004135C5">
      <w:pPr>
        <w:spacing w:before="80" w:after="80"/>
        <w:jc w:val="left"/>
      </w:pPr>
      <w:r>
        <w:t xml:space="preserve">Nieruchomość sprzedawana na podstawie danych z ewidencji gruntów. Wznowienie i okazanie granic </w:t>
      </w:r>
      <w:r>
        <w:rPr>
          <w:b/>
        </w:rPr>
        <w:t>na koszt i staraniem nabywcy.</w:t>
      </w:r>
    </w:p>
    <w:p w:rsidR="00E70E75" w:rsidRDefault="00E70E75" w:rsidP="007A3393">
      <w:pPr>
        <w:spacing w:before="80" w:after="80"/>
        <w:jc w:val="left"/>
      </w:pPr>
      <w:r>
        <w:t>Szczegółowych informacji udziela Urząd Gminy  Mielec, Referat Środowiska i Gospodarki Przestrzennej przy ul. Głowackiego 5, pok. 1</w:t>
      </w:r>
      <w:r w:rsidR="00093275">
        <w:t>3</w:t>
      </w:r>
      <w:r>
        <w:t> w godzinach p</w:t>
      </w:r>
      <w:r w:rsidR="007A3393">
        <w:t>racy  urzędu ( tel. 017 774 56 54</w:t>
      </w:r>
      <w:r>
        <w:t>).</w:t>
      </w:r>
    </w:p>
    <w:p w:rsidR="00F97E91" w:rsidRDefault="00F97E91" w:rsidP="00F97E91">
      <w:pPr>
        <w:spacing w:before="80" w:after="80"/>
        <w:ind w:right="821"/>
        <w:jc w:val="right"/>
      </w:pPr>
      <w:r>
        <w:t>Wójt Gminy</w:t>
      </w:r>
    </w:p>
    <w:p w:rsidR="00F97E91" w:rsidRDefault="00F97E91" w:rsidP="00F97E91">
      <w:pPr>
        <w:spacing w:before="80" w:after="80"/>
        <w:ind w:right="821"/>
        <w:jc w:val="right"/>
        <w:rPr>
          <w:i/>
        </w:rPr>
      </w:pPr>
      <w:r>
        <w:rPr>
          <w:i/>
        </w:rPr>
        <w:t>Józef Piątek</w:t>
      </w:r>
    </w:p>
    <w:p w:rsidR="0075641B" w:rsidRDefault="0075641B" w:rsidP="007A3393">
      <w:pPr>
        <w:spacing w:before="80" w:after="80"/>
        <w:jc w:val="left"/>
      </w:pPr>
    </w:p>
    <w:sectPr w:rsidR="0075641B">
      <w:footerReference w:type="default" r:id="rId6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06" w:rsidRDefault="00552B06">
      <w:r>
        <w:separator/>
      </w:r>
    </w:p>
  </w:endnote>
  <w:endnote w:type="continuationSeparator" w:id="0">
    <w:p w:rsidR="00552B06" w:rsidRDefault="005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E70E75" w:rsidTr="00894468">
      <w:trPr>
        <w:trHeight w:val="314"/>
      </w:trPr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0E75" w:rsidRDefault="00E70E75">
          <w:pPr>
            <w:jc w:val="left"/>
            <w:rPr>
              <w:sz w:val="18"/>
            </w:rPr>
          </w:pP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0E75" w:rsidRDefault="00E70E75">
          <w:pPr>
            <w:jc w:val="right"/>
            <w:rPr>
              <w:sz w:val="18"/>
            </w:rPr>
          </w:pPr>
        </w:p>
      </w:tc>
    </w:tr>
  </w:tbl>
  <w:p w:rsidR="00E70E75" w:rsidRDefault="00E70E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06" w:rsidRDefault="00552B06">
      <w:r>
        <w:separator/>
      </w:r>
    </w:p>
  </w:footnote>
  <w:footnote w:type="continuationSeparator" w:id="0">
    <w:p w:rsidR="00552B06" w:rsidRDefault="0055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59"/>
    <w:docVar w:name="varTop1" w:val="0"/>
    <w:docVar w:name="varWidth1" w:val="720"/>
    <w:docVar w:name="varWindowCount" w:val="1"/>
    <w:docVar w:name="varZoom1" w:val="100"/>
  </w:docVars>
  <w:rsids>
    <w:rsidRoot w:val="00A77B3E"/>
    <w:rsid w:val="00014E19"/>
    <w:rsid w:val="0006677A"/>
    <w:rsid w:val="00093275"/>
    <w:rsid w:val="000B48FB"/>
    <w:rsid w:val="000F7CD1"/>
    <w:rsid w:val="00132B0D"/>
    <w:rsid w:val="001536CD"/>
    <w:rsid w:val="00161A8A"/>
    <w:rsid w:val="001659E3"/>
    <w:rsid w:val="001718E3"/>
    <w:rsid w:val="001837DE"/>
    <w:rsid w:val="001F54B9"/>
    <w:rsid w:val="00211A7F"/>
    <w:rsid w:val="00253C61"/>
    <w:rsid w:val="002644DE"/>
    <w:rsid w:val="002822DB"/>
    <w:rsid w:val="00287284"/>
    <w:rsid w:val="002B0E7A"/>
    <w:rsid w:val="002C6F02"/>
    <w:rsid w:val="002D4B41"/>
    <w:rsid w:val="002D5AF6"/>
    <w:rsid w:val="0031785D"/>
    <w:rsid w:val="00342EDF"/>
    <w:rsid w:val="00344B7E"/>
    <w:rsid w:val="00353B15"/>
    <w:rsid w:val="003A0C98"/>
    <w:rsid w:val="003E1EF7"/>
    <w:rsid w:val="004135C5"/>
    <w:rsid w:val="004177DE"/>
    <w:rsid w:val="0047018E"/>
    <w:rsid w:val="004B151B"/>
    <w:rsid w:val="005323CC"/>
    <w:rsid w:val="00552B06"/>
    <w:rsid w:val="0056575E"/>
    <w:rsid w:val="005A3526"/>
    <w:rsid w:val="005F261B"/>
    <w:rsid w:val="0075211E"/>
    <w:rsid w:val="0075641B"/>
    <w:rsid w:val="007849D9"/>
    <w:rsid w:val="007851A6"/>
    <w:rsid w:val="007A3393"/>
    <w:rsid w:val="007C5841"/>
    <w:rsid w:val="007E379E"/>
    <w:rsid w:val="007E669C"/>
    <w:rsid w:val="008420BD"/>
    <w:rsid w:val="00881D29"/>
    <w:rsid w:val="00894468"/>
    <w:rsid w:val="00932B94"/>
    <w:rsid w:val="00935CD9"/>
    <w:rsid w:val="0099213E"/>
    <w:rsid w:val="009A0A22"/>
    <w:rsid w:val="009B4868"/>
    <w:rsid w:val="009C4E44"/>
    <w:rsid w:val="009F5007"/>
    <w:rsid w:val="00A01FAD"/>
    <w:rsid w:val="00A73393"/>
    <w:rsid w:val="00B036B4"/>
    <w:rsid w:val="00B372F0"/>
    <w:rsid w:val="00B61920"/>
    <w:rsid w:val="00BA3245"/>
    <w:rsid w:val="00BC266F"/>
    <w:rsid w:val="00BC4573"/>
    <w:rsid w:val="00BD5790"/>
    <w:rsid w:val="00BE7998"/>
    <w:rsid w:val="00C110BF"/>
    <w:rsid w:val="00C134F4"/>
    <w:rsid w:val="00C25FFE"/>
    <w:rsid w:val="00C70072"/>
    <w:rsid w:val="00D30817"/>
    <w:rsid w:val="00D352C2"/>
    <w:rsid w:val="00D35AB0"/>
    <w:rsid w:val="00D877F7"/>
    <w:rsid w:val="00DB31C4"/>
    <w:rsid w:val="00DF6824"/>
    <w:rsid w:val="00E70E75"/>
    <w:rsid w:val="00EA1E58"/>
    <w:rsid w:val="00EA7A85"/>
    <w:rsid w:val="00EE0578"/>
    <w:rsid w:val="00EE05AD"/>
    <w:rsid w:val="00F13636"/>
    <w:rsid w:val="00F97E91"/>
    <w:rsid w:val="00FA00B9"/>
    <w:rsid w:val="00FA3D12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241B-E464-4835-98CC-7B326C3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6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44DE"/>
    <w:rPr>
      <w:sz w:val="22"/>
      <w:szCs w:val="24"/>
    </w:rPr>
  </w:style>
  <w:style w:type="paragraph" w:styleId="Stopka">
    <w:name w:val="footer"/>
    <w:basedOn w:val="Normalny"/>
    <w:link w:val="StopkaZnak"/>
    <w:rsid w:val="002644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44DE"/>
    <w:rPr>
      <w:sz w:val="22"/>
      <w:szCs w:val="24"/>
    </w:rPr>
  </w:style>
  <w:style w:type="paragraph" w:styleId="Tekstdymka">
    <w:name w:val="Balloon Text"/>
    <w:basedOn w:val="Normalny"/>
    <w:link w:val="TekstdymkaZnak"/>
    <w:rsid w:val="00132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311/2017 z dnia 29 września 2017 r.</vt:lpstr>
      <vt:lpstr/>
    </vt:vector>
  </TitlesOfParts>
  <Company>Wójt Gminy Mielec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613/2024 z dnia 18 stycznia 2024 r. </dc:title>
  <dc:subject>w sprawie ogłoszenia pierwszego przetargu i^powołania Komisji Przetargowej na sprzedaż  nieruchomości położonych w^Woli Chorzelowskiej</dc:subject>
  <dc:creator>uzytkownik</dc:creator>
  <cp:keywords/>
  <cp:lastModifiedBy>l.pezda</cp:lastModifiedBy>
  <cp:revision>3</cp:revision>
  <cp:lastPrinted>2024-01-19T07:20:00Z</cp:lastPrinted>
  <dcterms:created xsi:type="dcterms:W3CDTF">2024-01-23T12:19:00Z</dcterms:created>
  <dcterms:modified xsi:type="dcterms:W3CDTF">2024-01-23T12:20:00Z</dcterms:modified>
  <cp:category>Akt prawny</cp:category>
</cp:coreProperties>
</file>