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..……………………………………….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Miejscowość, data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2B00" w:rsidRPr="00CF20E2" w:rsidRDefault="009A2B00" w:rsidP="009A2B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mallCaps/>
          <w:sz w:val="32"/>
          <w:szCs w:val="32"/>
        </w:rPr>
      </w:pPr>
      <w:r w:rsidRPr="00CF20E2">
        <w:rPr>
          <w:rFonts w:ascii="TimesNewRomanPS-BoldMT" w:hAnsi="TimesNewRomanPS-BoldMT" w:cs="TimesNewRomanPS-BoldMT"/>
          <w:b/>
          <w:bCs/>
          <w:smallCaps/>
          <w:sz w:val="32"/>
          <w:szCs w:val="32"/>
        </w:rPr>
        <w:t>Oświadczenie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2B00" w:rsidRDefault="009A2B00" w:rsidP="009A2B00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Ja niżej podpisany/a oświadczam, że w moim gospodarstwie rolnym </w:t>
      </w:r>
      <w:r>
        <w:rPr>
          <w:rFonts w:ascii="TimesNewRomanPSMT" w:hAnsi="TimesNewRomanPSMT" w:cs="TimesNewRomanPSMT"/>
          <w:sz w:val="24"/>
          <w:szCs w:val="24"/>
        </w:rPr>
        <w:br/>
        <w:t>w dniu/ach………...……………….…………………….…………..,w niżej wskazanych uprawach wystąpiły szkody spowodowane działaniem siły wyższej lub wystąpieniem nadzwyczajnych okoliczności:…………………..………………….……………………....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3766"/>
        <w:gridCol w:w="5049"/>
      </w:tblGrid>
      <w:tr w:rsidR="009A2B00" w:rsidRPr="00CF20E2" w:rsidTr="003A602B">
        <w:trPr>
          <w:jc w:val="center"/>
        </w:trPr>
        <w:tc>
          <w:tcPr>
            <w:tcW w:w="450" w:type="dxa"/>
          </w:tcPr>
          <w:p w:rsidR="009A2B00" w:rsidRPr="00CF20E2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F20E2">
              <w:rPr>
                <w:rFonts w:ascii="TimesNewRomanPSMT" w:hAnsi="TimesNewRomanPSMT" w:cs="TimesNewRomanPSMT"/>
              </w:rPr>
              <w:t>LP</w:t>
            </w:r>
          </w:p>
        </w:tc>
        <w:tc>
          <w:tcPr>
            <w:tcW w:w="3911" w:type="dxa"/>
          </w:tcPr>
          <w:p w:rsidR="009A2B00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uprawy,</w:t>
            </w:r>
          </w:p>
          <w:p w:rsidR="009A2B00" w:rsidRPr="00CF20E2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F20E2">
              <w:rPr>
                <w:rFonts w:ascii="TimesNewRomanPSMT" w:hAnsi="TimesNewRomanPSMT" w:cs="TimesNewRomanPSMT"/>
              </w:rPr>
              <w:t>w której wystąpiły szkody</w:t>
            </w:r>
          </w:p>
        </w:tc>
        <w:tc>
          <w:tcPr>
            <w:tcW w:w="5243" w:type="dxa"/>
          </w:tcPr>
          <w:p w:rsidR="009A2B00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F20E2">
              <w:rPr>
                <w:rFonts w:ascii="TimesNewRomanPSMT" w:hAnsi="TimesNewRomanPSMT" w:cs="TimesNewRomanPSMT"/>
              </w:rPr>
              <w:t>Miejscowość, w której wystąpiła szkoda w uprawach</w:t>
            </w:r>
          </w:p>
          <w:p w:rsidR="009A2B00" w:rsidRPr="00CF20E2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F20E2">
              <w:rPr>
                <w:rFonts w:ascii="TimesNewRomanPSMT" w:hAnsi="TimesNewRomanPSMT" w:cs="TimesNewRomanPSMT"/>
              </w:rPr>
              <w:t>(nr działki)</w:t>
            </w: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A2B00" w:rsidRPr="00BD341C" w:rsidTr="003A602B">
        <w:trPr>
          <w:trHeight w:val="340"/>
          <w:jc w:val="center"/>
        </w:trPr>
        <w:tc>
          <w:tcPr>
            <w:tcW w:w="450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D341C"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  <w:tc>
          <w:tcPr>
            <w:tcW w:w="391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43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9A2B00" w:rsidRDefault="009A2B00" w:rsidP="009A2B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Uwagi:…………………………………………………………………………………………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A2B00" w:rsidRDefault="009A2B00" w:rsidP="009A2B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znane mi są skutki składania fałszywych oświadczeń, wynikające z art. 297 §1 Kodeksu karnego (Dz. U. z 1997 r. Nr 88, poz. 553, z późn. zm.).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6"/>
        <w:gridCol w:w="2485"/>
        <w:gridCol w:w="2851"/>
      </w:tblGrid>
      <w:tr w:rsidR="009A2B00" w:rsidRPr="00BD341C" w:rsidTr="003A602B">
        <w:trPr>
          <w:jc w:val="center"/>
        </w:trPr>
        <w:tc>
          <w:tcPr>
            <w:tcW w:w="4286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D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……………………...................................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Imię i nazwisko składającego oświadczenie</w:t>
            </w:r>
          </w:p>
        </w:tc>
        <w:tc>
          <w:tcPr>
            <w:tcW w:w="2485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BD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</w:t>
            </w: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pesel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851" w:type="dxa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BD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....................................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Nr 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producenta (</w:t>
            </w: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gospodarstwa</w:t>
            </w:r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)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A2B00" w:rsidRPr="00BD341C" w:rsidTr="003A602B">
        <w:trPr>
          <w:jc w:val="center"/>
        </w:trPr>
        <w:tc>
          <w:tcPr>
            <w:tcW w:w="9622" w:type="dxa"/>
            <w:gridSpan w:val="3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D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Miejsce zamieszkania (miejscowość, ulica, nr domu)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A2B00" w:rsidRPr="00BD341C" w:rsidTr="003A602B">
        <w:trPr>
          <w:jc w:val="center"/>
        </w:trPr>
        <w:tc>
          <w:tcPr>
            <w:tcW w:w="9622" w:type="dxa"/>
            <w:gridSpan w:val="3"/>
          </w:tcPr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D341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……………………......................................................................................................................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0BD341C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Data i czytelny podpis składającego oświadczenie</w:t>
            </w:r>
          </w:p>
          <w:p w:rsidR="009A2B00" w:rsidRPr="00BD341C" w:rsidRDefault="009A2B00" w:rsidP="003A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63BD6" w:rsidRDefault="00C63BD6" w:rsidP="009A2B00"/>
    <w:p w:rsidR="00215632" w:rsidRPr="00215632" w:rsidRDefault="00215632" w:rsidP="00215632">
      <w:pPr>
        <w:spacing w:before="120" w:line="240" w:lineRule="atLeast"/>
        <w:jc w:val="center"/>
        <w:textAlignment w:val="top"/>
        <w:rPr>
          <w:b/>
          <w:sz w:val="48"/>
          <w:szCs w:val="48"/>
          <w:u w:val="single"/>
        </w:rPr>
      </w:pPr>
      <w:r w:rsidRPr="00215632">
        <w:rPr>
          <w:b/>
          <w:sz w:val="48"/>
          <w:szCs w:val="48"/>
          <w:u w:val="single"/>
        </w:rPr>
        <w:lastRenderedPageBreak/>
        <w:t>UWAGA</w:t>
      </w:r>
    </w:p>
    <w:p w:rsidR="00215632" w:rsidRDefault="00215632" w:rsidP="00215632">
      <w:pPr>
        <w:spacing w:before="120" w:line="240" w:lineRule="atLeast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Przypadki działania siły wyższej lub wystąpienia nadzwyczajnych okoliczności, określone zostały w art. 31 rozporządzenia Rady (WE) nr 73/2009 i obejmują w szczególności:</w:t>
      </w:r>
    </w:p>
    <w:p w:rsidR="00215632" w:rsidRDefault="00215632" w:rsidP="00215632">
      <w:pPr>
        <w:numPr>
          <w:ilvl w:val="0"/>
          <w:numId w:val="1"/>
        </w:numPr>
        <w:spacing w:after="0" w:line="240" w:lineRule="atLeast"/>
        <w:ind w:left="1134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śmierć rolnika;</w:t>
      </w:r>
    </w:p>
    <w:p w:rsidR="00215632" w:rsidRDefault="00215632" w:rsidP="00215632">
      <w:pPr>
        <w:numPr>
          <w:ilvl w:val="0"/>
          <w:numId w:val="1"/>
        </w:numPr>
        <w:spacing w:after="0" w:line="240" w:lineRule="atLeast"/>
        <w:ind w:left="1134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długookresową niezdolność rolnika do pracy;</w:t>
      </w:r>
    </w:p>
    <w:p w:rsidR="00215632" w:rsidRDefault="00215632" w:rsidP="00215632">
      <w:pPr>
        <w:numPr>
          <w:ilvl w:val="0"/>
          <w:numId w:val="1"/>
        </w:numPr>
        <w:spacing w:after="0" w:line="240" w:lineRule="atLeast"/>
        <w:ind w:left="1134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poważną klęskę żywiołową w znacznym stopniu dotykającą grunty rolne gospodarstwa;</w:t>
      </w:r>
    </w:p>
    <w:p w:rsidR="00215632" w:rsidRDefault="00215632" w:rsidP="00215632">
      <w:pPr>
        <w:numPr>
          <w:ilvl w:val="0"/>
          <w:numId w:val="1"/>
        </w:numPr>
        <w:spacing w:after="0" w:line="240" w:lineRule="atLeast"/>
        <w:ind w:left="1134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zniszczenie budynków inwentarskich gospodarstwa w drodze wypadku;</w:t>
      </w:r>
    </w:p>
    <w:p w:rsidR="00215632" w:rsidRDefault="00215632" w:rsidP="00215632">
      <w:pPr>
        <w:numPr>
          <w:ilvl w:val="0"/>
          <w:numId w:val="1"/>
        </w:numPr>
        <w:spacing w:after="0" w:line="240" w:lineRule="atLeast"/>
        <w:ind w:left="1134" w:hanging="425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epidemię dotykającą część lub cały inwentarz rolnika.</w:t>
      </w:r>
    </w:p>
    <w:p w:rsidR="00215632" w:rsidRDefault="00215632" w:rsidP="00215632">
      <w:pPr>
        <w:spacing w:line="240" w:lineRule="atLeast"/>
        <w:ind w:left="1134"/>
        <w:jc w:val="both"/>
        <w:textAlignment w:val="top"/>
        <w:rPr>
          <w:sz w:val="24"/>
          <w:szCs w:val="24"/>
        </w:rPr>
      </w:pPr>
    </w:p>
    <w:p w:rsidR="00215632" w:rsidRDefault="00215632" w:rsidP="00215632">
      <w:pPr>
        <w:rPr>
          <w:sz w:val="24"/>
          <w:szCs w:val="24"/>
        </w:rPr>
      </w:pPr>
      <w:r>
        <w:rPr>
          <w:sz w:val="24"/>
          <w:szCs w:val="24"/>
        </w:rPr>
        <w:t xml:space="preserve">Powyższy katalog zdarzeń, które mogą stanowić w danym przypadku działanie siły wyższej lub okoliczności nadzwyczajne, jest katalogiem otwartym. Do przypadków siły wyższej i nadzwyczajnych okoliczności </w:t>
      </w:r>
      <w:r w:rsidRPr="00215632">
        <w:rPr>
          <w:b/>
          <w:sz w:val="28"/>
          <w:szCs w:val="28"/>
          <w:u w:val="single"/>
        </w:rPr>
        <w:t>należy zaliczyć również ulewne deszcze i gradobicie</w:t>
      </w:r>
      <w:r>
        <w:rPr>
          <w:sz w:val="24"/>
          <w:szCs w:val="24"/>
        </w:rPr>
        <w:t>.</w:t>
      </w:r>
    </w:p>
    <w:p w:rsidR="00215632" w:rsidRPr="00215632" w:rsidRDefault="00215632" w:rsidP="00215632">
      <w:pPr>
        <w:spacing w:before="120"/>
        <w:jc w:val="both"/>
        <w:rPr>
          <w:b/>
          <w:bCs/>
          <w:sz w:val="28"/>
          <w:szCs w:val="28"/>
        </w:rPr>
      </w:pPr>
      <w:r w:rsidRPr="00215632">
        <w:rPr>
          <w:b/>
          <w:bCs/>
          <w:sz w:val="28"/>
          <w:szCs w:val="28"/>
        </w:rPr>
        <w:t xml:space="preserve">W każdym przypadku działania siły wyższej lub wystąpienia nadzwyczajnych okoliczności, o których mowa powyżej, rolnik powinien powiadomić Kierownika biura powiatowego o zaistniałych okolicznościach, </w:t>
      </w:r>
      <w:r w:rsidRPr="00215632">
        <w:rPr>
          <w:b/>
          <w:bCs/>
          <w:sz w:val="28"/>
          <w:szCs w:val="28"/>
          <w:u w:val="single"/>
        </w:rPr>
        <w:t>w terminie 10 dni roboczych od dnia</w:t>
      </w:r>
      <w:r w:rsidRPr="00215632">
        <w:rPr>
          <w:b/>
          <w:bCs/>
          <w:sz w:val="28"/>
          <w:szCs w:val="28"/>
        </w:rPr>
        <w:t xml:space="preserve">, w którym rolnik lub upoważniona przez niego osoba są w stanie dokonać takiej czynności </w:t>
      </w:r>
      <w:r w:rsidRPr="00215632">
        <w:rPr>
          <w:b/>
          <w:bCs/>
          <w:sz w:val="28"/>
          <w:szCs w:val="28"/>
          <w:u w:val="single"/>
        </w:rPr>
        <w:t xml:space="preserve">wraz z dowodami potwierdzającymi wystąpienie siły wyższej lub nadzwyczajnych okoliczności. </w:t>
      </w:r>
    </w:p>
    <w:p w:rsidR="00215632" w:rsidRDefault="00215632" w:rsidP="0021563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Dowodami potwierdzającymi działanie siły wyższej lub wystąpienie nadzwyczajnych okoliczności, w przypadku </w:t>
      </w:r>
      <w:r>
        <w:rPr>
          <w:b/>
          <w:bCs/>
          <w:sz w:val="28"/>
          <w:szCs w:val="28"/>
        </w:rPr>
        <w:t xml:space="preserve">ulewnych dreszczów i gradobicia </w:t>
      </w:r>
      <w:r>
        <w:rPr>
          <w:sz w:val="28"/>
          <w:szCs w:val="28"/>
        </w:rPr>
        <w:t>w szczególności mogą być:</w:t>
      </w:r>
    </w:p>
    <w:p w:rsidR="00215632" w:rsidRDefault="00215632" w:rsidP="00215632">
      <w:pPr>
        <w:numPr>
          <w:ilvl w:val="2"/>
          <w:numId w:val="2"/>
        </w:numPr>
        <w:autoSpaceDE w:val="0"/>
        <w:autoSpaceDN w:val="0"/>
        <w:spacing w:after="0" w:line="24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protokół oszacowania szkód w uprawach rolnych sporządzony przez komisję powołaną przez wojewodę właściwego ze względu na miejsce wystąpienia szkód;</w:t>
      </w:r>
    </w:p>
    <w:p w:rsidR="00215632" w:rsidRDefault="00215632" w:rsidP="00215632">
      <w:pPr>
        <w:numPr>
          <w:ilvl w:val="2"/>
          <w:numId w:val="2"/>
        </w:numPr>
        <w:autoSpaceDE w:val="0"/>
        <w:autoSpaceDN w:val="0"/>
        <w:spacing w:after="0" w:line="24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dokument potwierdzający wystąpienie szkody w uprawach rolnych, z którego wynika powierzchnia upraw, na których wystąpiła szkoda sporządzony przez zakład ubezpieczeń, z którym rolnik zawarł umowę ubezpieczenia upraw od jednego z tych ryzyk;</w:t>
      </w:r>
    </w:p>
    <w:p w:rsidR="00215632" w:rsidRDefault="00215632" w:rsidP="00215632">
      <w:pPr>
        <w:numPr>
          <w:ilvl w:val="2"/>
          <w:numId w:val="2"/>
        </w:numPr>
        <w:autoSpaceDE w:val="0"/>
        <w:autoSpaceDN w:val="0"/>
        <w:spacing w:after="0" w:line="24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pisemne oświadczenia potwierdzające wystąpienie szkody w uprawach rolnych, sporządzone przez dwóch świadków, którzy nie są domownikami rolnika w rozumieniu przepisów o ubezpieczeniu społecznym rolników - w przypadku gdy komisja powoływana przez wojewodę właściwego ze względu na miejsce wystąpienia szkód, nie została powołana oraz uprawy nie zostały objęte umową ubezpieczenia.</w:t>
      </w:r>
    </w:p>
    <w:p w:rsidR="00215632" w:rsidRDefault="00215632" w:rsidP="009A2B00"/>
    <w:sectPr w:rsidR="00215632" w:rsidSect="009A2B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D6A"/>
    <w:multiLevelType w:val="hybridMultilevel"/>
    <w:tmpl w:val="31DC31DC"/>
    <w:lvl w:ilvl="0" w:tplc="F05A6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57160"/>
    <w:multiLevelType w:val="hybridMultilevel"/>
    <w:tmpl w:val="A70C066A"/>
    <w:lvl w:ilvl="0" w:tplc="A154973C">
      <w:start w:val="1"/>
      <w:numFmt w:val="decimal"/>
      <w:lvlText w:val="R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2803"/>
        </w:tabs>
        <w:ind w:left="2803" w:hanging="363"/>
      </w:pPr>
      <w:rPr>
        <w:b w:val="0"/>
        <w:i w:val="0"/>
      </w:rPr>
    </w:lvl>
    <w:lvl w:ilvl="2" w:tplc="04150005">
      <w:start w:val="1"/>
      <w:numFmt w:val="decimal"/>
      <w:lvlText w:val="%3)"/>
      <w:lvlJc w:val="left"/>
      <w:pPr>
        <w:tabs>
          <w:tab w:val="num" w:pos="1720"/>
        </w:tabs>
        <w:ind w:left="17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4960"/>
        </w:tabs>
        <w:ind w:left="4960" w:hanging="360"/>
      </w:pPr>
    </w:lvl>
    <w:lvl w:ilvl="5" w:tplc="7B32CC88">
      <w:start w:val="2"/>
      <w:numFmt w:val="upperLetter"/>
      <w:lvlText w:val="%6."/>
      <w:lvlJc w:val="left"/>
      <w:pPr>
        <w:ind w:left="58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00"/>
    <w:rsid w:val="0008791D"/>
    <w:rsid w:val="00215632"/>
    <w:rsid w:val="002714AA"/>
    <w:rsid w:val="00372318"/>
    <w:rsid w:val="003D1761"/>
    <w:rsid w:val="004367E8"/>
    <w:rsid w:val="004424CF"/>
    <w:rsid w:val="00563803"/>
    <w:rsid w:val="00740DC6"/>
    <w:rsid w:val="007B1867"/>
    <w:rsid w:val="007D770D"/>
    <w:rsid w:val="008117BD"/>
    <w:rsid w:val="00813D3C"/>
    <w:rsid w:val="009A2B00"/>
    <w:rsid w:val="009C38C9"/>
    <w:rsid w:val="00B05EBA"/>
    <w:rsid w:val="00B54E9E"/>
    <w:rsid w:val="00C43A12"/>
    <w:rsid w:val="00C63BD6"/>
    <w:rsid w:val="00CC4C9E"/>
    <w:rsid w:val="00CC7C7C"/>
    <w:rsid w:val="00D80521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2800</Characters>
  <Application>Microsoft Office Word</Application>
  <DocSecurity>0</DocSecurity>
  <Lines>23</Lines>
  <Paragraphs>6</Paragraphs>
  <ScaleCrop>false</ScaleCrop>
  <Company>ARiMR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informatyk</cp:lastModifiedBy>
  <cp:revision>2</cp:revision>
  <dcterms:created xsi:type="dcterms:W3CDTF">2013-06-18T11:23:00Z</dcterms:created>
  <dcterms:modified xsi:type="dcterms:W3CDTF">2013-06-18T11:23:00Z</dcterms:modified>
</cp:coreProperties>
</file>